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C58F" w14:textId="77777777" w:rsidR="00986443" w:rsidRDefault="00986443" w:rsidP="00986443">
      <w:pPr>
        <w:pStyle w:val="Heading1"/>
        <w:pBdr>
          <w:bottom w:val="single" w:sz="12" w:space="8" w:color="2F6FED"/>
        </w:pBdr>
        <w:spacing w:before="0" w:after="0"/>
        <w:ind w:left="0" w:right="45" w:hanging="5"/>
        <w:jc w:val="center"/>
        <w:rPr>
          <w:sz w:val="24"/>
        </w:rPr>
      </w:pPr>
    </w:p>
    <w:p w14:paraId="4D51EFDB" w14:textId="790BF64C" w:rsidR="003D1BE7" w:rsidRPr="00986443" w:rsidRDefault="00986443" w:rsidP="00986443">
      <w:pPr>
        <w:pStyle w:val="Heading1"/>
        <w:pBdr>
          <w:bottom w:val="single" w:sz="12" w:space="8" w:color="2F6FED"/>
        </w:pBdr>
        <w:spacing w:before="0" w:after="200"/>
        <w:ind w:left="0" w:right="45" w:hanging="5"/>
        <w:jc w:val="center"/>
        <w:rPr>
          <w:sz w:val="24"/>
        </w:rPr>
      </w:pPr>
      <w:r w:rsidRPr="00941112">
        <w:rPr>
          <w:sz w:val="24"/>
        </w:rPr>
        <w:t>POUČENIE O UPLATNENÍ PRÁVA SPOTREBITEĽA NA ODSTÚPENIE OD</w:t>
      </w:r>
      <w:r w:rsidRPr="00941112">
        <w:rPr>
          <w:spacing w:val="-6"/>
          <w:sz w:val="24"/>
        </w:rPr>
        <w:t xml:space="preserve"> </w:t>
      </w:r>
      <w:r w:rsidRPr="00941112">
        <w:rPr>
          <w:sz w:val="24"/>
        </w:rPr>
        <w:t>ZMLUVY</w:t>
      </w:r>
      <w:r w:rsidRPr="00941112">
        <w:rPr>
          <w:spacing w:val="-5"/>
          <w:sz w:val="24"/>
        </w:rPr>
        <w:t xml:space="preserve"> </w:t>
      </w:r>
      <w:r w:rsidRPr="00941112">
        <w:rPr>
          <w:sz w:val="24"/>
        </w:rPr>
        <w:t>UZAVRETEJ</w:t>
      </w:r>
      <w:r w:rsidRPr="00941112">
        <w:rPr>
          <w:spacing w:val="-5"/>
          <w:sz w:val="24"/>
        </w:rPr>
        <w:t xml:space="preserve"> </w:t>
      </w:r>
      <w:r w:rsidRPr="00941112">
        <w:rPr>
          <w:sz w:val="24"/>
        </w:rPr>
        <w:t>NA</w:t>
      </w:r>
      <w:r w:rsidRPr="00941112">
        <w:rPr>
          <w:spacing w:val="-7"/>
          <w:sz w:val="24"/>
        </w:rPr>
        <w:t xml:space="preserve"> </w:t>
      </w:r>
      <w:r w:rsidRPr="00941112">
        <w:rPr>
          <w:sz w:val="24"/>
        </w:rPr>
        <w:t>DIAĽKU</w:t>
      </w:r>
      <w:r w:rsidRPr="00941112">
        <w:rPr>
          <w:spacing w:val="-5"/>
          <w:sz w:val="24"/>
        </w:rPr>
        <w:t xml:space="preserve"> </w:t>
      </w:r>
      <w:r w:rsidRPr="00941112">
        <w:rPr>
          <w:sz w:val="24"/>
        </w:rPr>
        <w:t>A</w:t>
      </w:r>
      <w:r w:rsidRPr="00941112">
        <w:rPr>
          <w:spacing w:val="-2"/>
          <w:sz w:val="24"/>
        </w:rPr>
        <w:t xml:space="preserve"> </w:t>
      </w:r>
      <w:r w:rsidRPr="00941112">
        <w:rPr>
          <w:sz w:val="24"/>
        </w:rPr>
        <w:t>ZMLUVY</w:t>
      </w:r>
      <w:r w:rsidRPr="00941112">
        <w:rPr>
          <w:spacing w:val="-4"/>
          <w:sz w:val="24"/>
        </w:rPr>
        <w:t xml:space="preserve"> </w:t>
      </w:r>
      <w:r w:rsidRPr="00941112">
        <w:rPr>
          <w:sz w:val="24"/>
        </w:rPr>
        <w:t>UZAVRETEJ</w:t>
      </w:r>
      <w:r w:rsidRPr="00941112">
        <w:rPr>
          <w:spacing w:val="-6"/>
          <w:sz w:val="24"/>
        </w:rPr>
        <w:t xml:space="preserve"> </w:t>
      </w:r>
      <w:r w:rsidRPr="00941112">
        <w:rPr>
          <w:sz w:val="24"/>
        </w:rPr>
        <w:t>MIMO PREVÁDZKOVÝCH PRIESTOROV OBCHODNÍKA</w:t>
      </w:r>
    </w:p>
    <w:p w14:paraId="5B6B9540" w14:textId="77777777" w:rsidR="003D1BE7" w:rsidRDefault="00B4535C">
      <w:pPr>
        <w:pStyle w:val="ListParagraph"/>
        <w:numPr>
          <w:ilvl w:val="0"/>
          <w:numId w:val="2"/>
        </w:numPr>
        <w:pBdr>
          <w:left w:val="single" w:sz="16" w:space="6" w:color="2F6FED"/>
          <w:bottom w:val="single" w:sz="4" w:space="2" w:color="D9E2EF"/>
        </w:pBdr>
        <w:shd w:val="clear" w:color="auto" w:fill="EEF5FF"/>
        <w:spacing w:before="200" w:after="120"/>
        <w:rPr>
          <w:b/>
          <w:sz w:val="24"/>
        </w:rPr>
      </w:pPr>
      <w:r>
        <w:rPr>
          <w:b/>
          <w:color w:val="1F3A5F"/>
          <w:sz w:val="24"/>
        </w:rPr>
        <w:t>Právo</w:t>
      </w:r>
      <w:r>
        <w:rPr>
          <w:b/>
          <w:color w:val="1F3A5F"/>
          <w:spacing w:val="-3"/>
          <w:sz w:val="24"/>
        </w:rPr>
        <w:t xml:space="preserve"> </w:t>
      </w:r>
      <w:r>
        <w:rPr>
          <w:b/>
          <w:color w:val="1F3A5F"/>
          <w:sz w:val="24"/>
        </w:rPr>
        <w:t>na</w:t>
      </w:r>
      <w:r>
        <w:rPr>
          <w:b/>
          <w:color w:val="1F3A5F"/>
          <w:spacing w:val="-1"/>
          <w:sz w:val="24"/>
        </w:rPr>
        <w:t xml:space="preserve"> </w:t>
      </w:r>
      <w:r>
        <w:rPr>
          <w:b/>
          <w:color w:val="1F3A5F"/>
          <w:sz w:val="24"/>
        </w:rPr>
        <w:t>odstúpenie</w:t>
      </w:r>
      <w:r>
        <w:rPr>
          <w:b/>
          <w:color w:val="1F3A5F"/>
          <w:spacing w:val="-1"/>
          <w:sz w:val="24"/>
        </w:rPr>
        <w:t xml:space="preserve"> </w:t>
      </w:r>
      <w:r>
        <w:rPr>
          <w:b/>
          <w:color w:val="1F3A5F"/>
          <w:sz w:val="24"/>
        </w:rPr>
        <w:t>od</w:t>
      </w:r>
      <w:r>
        <w:rPr>
          <w:b/>
          <w:color w:val="1F3A5F"/>
          <w:spacing w:val="-1"/>
          <w:sz w:val="24"/>
        </w:rPr>
        <w:t xml:space="preserve"> </w:t>
      </w:r>
      <w:r>
        <w:rPr>
          <w:b/>
          <w:color w:val="1F3A5F"/>
          <w:spacing w:val="-2"/>
          <w:sz w:val="24"/>
        </w:rPr>
        <w:t>zmluvy</w:t>
      </w:r>
    </w:p>
    <w:p w14:paraId="6EDF2161" w14:textId="77777777" w:rsidR="00324550" w:rsidRDefault="00324550" w:rsidP="00324550">
      <w:pPr>
        <w:pStyle w:val="ListParagraph"/>
        <w:numPr>
          <w:ilvl w:val="0"/>
          <w:numId w:val="3"/>
        </w:numPr>
      </w:pPr>
      <w:r>
        <w:t>Máte právo odstúpiť od tejto zmluvy bez uvedenia dôvodu v lehote 14 dní.</w:t>
      </w:r>
    </w:p>
    <w:p w14:paraId="01107C41" w14:textId="77777777" w:rsidR="00324550" w:rsidRDefault="00324550" w:rsidP="00324550">
      <w:pPr>
        <w:pStyle w:val="ListParagraph"/>
        <w:numPr>
          <w:ilvl w:val="0"/>
          <w:numId w:val="3"/>
        </w:numPr>
      </w:pPr>
      <w:r>
        <w:t>Lehota na odstúpenie od zmluvy uplynie po 14 dňoch odo dňa uzavretia zmluvy.</w:t>
      </w:r>
    </w:p>
    <w:p w14:paraId="707B8062" w14:textId="77777777" w:rsidR="00324550" w:rsidRDefault="00324550" w:rsidP="00324550">
      <w:pPr>
        <w:pStyle w:val="ListParagraph"/>
        <w:numPr>
          <w:ilvl w:val="0"/>
          <w:numId w:val="3"/>
        </w:numPr>
      </w:pPr>
      <w:r>
        <w:t xml:space="preserve">Pri uplatnení práva na odstúpenie od zmluvy nás informujte o svojom rozhodnutí odstúpiť od tejto zmluvy jednoznačným vyhlásením (napríklad listom zaslaným poštou alebo e-mailom) na adrese: Katarína Tokovicsová – Katulienka, miesto podnikania Zornička 911/14, 924 01 Galanta, telefónne číslo: +421 903 700 703, e-mailová adresa: </w:t>
      </w:r>
      <w:hyperlink r:id="rId7" w:history="1">
        <w:r w:rsidRPr="00324550">
          <w:t>info@tortykatulienka.sk</w:t>
        </w:r>
      </w:hyperlink>
      <w:r>
        <w:t>. Na tento účel môžete použiť vzorový formulár na odstúpenie od zmluvy, ktorý sme Vám odovzdali alebo zaslali, jeho použitie však nie je povinné.</w:t>
      </w:r>
    </w:p>
    <w:p w14:paraId="4CF92756" w14:textId="77777777" w:rsidR="00324550" w:rsidRDefault="00324550" w:rsidP="00324550">
      <w:pPr>
        <w:pStyle w:val="ListParagraph"/>
        <w:numPr>
          <w:ilvl w:val="0"/>
          <w:numId w:val="3"/>
        </w:numPr>
      </w:pPr>
      <w:r>
        <w:t xml:space="preserve">Právo na odstúpenie od zmluvy môžete uplatniť aj online na adrese </w:t>
      </w:r>
      <w:r w:rsidRPr="00324550">
        <w:rPr>
          <w:highlight w:val="yellow"/>
        </w:rPr>
        <w:t>[doplniť adresu webovej stránky alebo iné vhodné vysvetlenie toho, kde sa funkcia na odstúpenie od zmluvy nachádza].</w:t>
      </w:r>
      <w:r>
        <w:t xml:space="preserve"> Ak využijete túto možnosť, potvrdenie o doručení odstúpenia od zmluvy vrátane jeho obsahu, dátumu a času jeho odoslania Vám bezodkladne poskytneme na trvanlivom médiu (napríklad e-mailom).</w:t>
      </w:r>
    </w:p>
    <w:p w14:paraId="431E1A0E" w14:textId="77777777" w:rsidR="00324550" w:rsidRDefault="00324550" w:rsidP="00324550">
      <w:pPr>
        <w:pStyle w:val="ListParagraph"/>
        <w:numPr>
          <w:ilvl w:val="0"/>
          <w:numId w:val="3"/>
        </w:numPr>
      </w:pPr>
      <w:r>
        <w:t>Lehota na odstúpenie od zmluvy je zachovaná, ak zašlete oznámenie o uplatnení práva na odstúpenie od zmluvy pred tým, ako uplynie lehota na odstúpenie od zmluvy.</w:t>
      </w:r>
    </w:p>
    <w:p w14:paraId="46BFB1E7" w14:textId="77777777" w:rsidR="003D1BE7" w:rsidRDefault="00B4535C">
      <w:pPr>
        <w:pStyle w:val="Heading1"/>
        <w:numPr>
          <w:ilvl w:val="0"/>
          <w:numId w:val="2"/>
        </w:numPr>
        <w:pBdr>
          <w:left w:val="single" w:sz="16" w:space="6" w:color="2F6FED"/>
          <w:bottom w:val="single" w:sz="4" w:space="2" w:color="D9E2EF"/>
        </w:pBdr>
        <w:shd w:val="clear" w:color="auto" w:fill="EEF5FF"/>
        <w:spacing w:after="120"/>
      </w:pPr>
      <w:r>
        <w:rPr>
          <w:sz w:val="24"/>
        </w:rPr>
        <w:t>Dôsledky</w:t>
      </w:r>
      <w:r>
        <w:rPr>
          <w:spacing w:val="-4"/>
          <w:sz w:val="24"/>
        </w:rPr>
        <w:t xml:space="preserve"> </w:t>
      </w:r>
      <w:r>
        <w:rPr>
          <w:sz w:val="24"/>
        </w:rPr>
        <w:t>odstúpenia</w:t>
      </w:r>
      <w:r>
        <w:rPr>
          <w:spacing w:val="-3"/>
          <w:sz w:val="24"/>
        </w:rPr>
        <w:t xml:space="preserve"> </w:t>
      </w:r>
      <w:r>
        <w:rPr>
          <w:sz w:val="24"/>
        </w:rPr>
        <w:t>od</w:t>
      </w:r>
      <w:r>
        <w:rPr>
          <w:spacing w:val="-3"/>
          <w:sz w:val="24"/>
        </w:rPr>
        <w:t xml:space="preserve"> </w:t>
      </w:r>
      <w:r>
        <w:rPr>
          <w:spacing w:val="-2"/>
          <w:sz w:val="24"/>
        </w:rPr>
        <w:t>zmluvy</w:t>
      </w:r>
    </w:p>
    <w:p w14:paraId="639ADDB0" w14:textId="77777777" w:rsidR="00324550" w:rsidRDefault="00324550" w:rsidP="00324550">
      <w:pPr>
        <w:pStyle w:val="ListParagraph"/>
        <w:numPr>
          <w:ilvl w:val="0"/>
          <w:numId w:val="3"/>
        </w:numPr>
      </w:pPr>
      <w:r>
        <w:t>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w:t>
      </w:r>
    </w:p>
    <w:p w14:paraId="10370F0A" w14:textId="4737A4A5" w:rsidR="003D1BE7" w:rsidRPr="00324550" w:rsidRDefault="00324550" w:rsidP="00324550">
      <w:pPr>
        <w:pStyle w:val="ListParagraph"/>
        <w:numPr>
          <w:ilvl w:val="0"/>
          <w:numId w:val="3"/>
        </w:numPr>
      </w:pPr>
      <w:r>
        <w:t>Ak ste požiadali o začatie poskytovania služby počas lehoty na odstúpenie od zmluvy, máte povinnosť uhradiť nám cenu za skutočne poskytnuté plnenie do dňa, kedy ste nám oznámili Vaše rozhodnutie odstúpiť od tejto zmluvy</w:t>
      </w:r>
    </w:p>
    <w:sectPr w:rsidR="003D1BE7" w:rsidRPr="00324550">
      <w:headerReference w:type="default" r:id="rId8"/>
      <w:pgSz w:w="11900" w:h="16840"/>
      <w:pgMar w:top="936" w:right="1037" w:bottom="936" w:left="10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B9A0" w14:textId="77777777" w:rsidR="00101B09" w:rsidRDefault="00101B09" w:rsidP="00AD3E88">
      <w:r>
        <w:separator/>
      </w:r>
    </w:p>
  </w:endnote>
  <w:endnote w:type="continuationSeparator" w:id="0">
    <w:p w14:paraId="2CC71298" w14:textId="77777777" w:rsidR="00101B09" w:rsidRDefault="00101B09" w:rsidP="00AD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4D6D" w14:textId="77777777" w:rsidR="00101B09" w:rsidRDefault="00101B09" w:rsidP="00AD3E88">
      <w:r>
        <w:separator/>
      </w:r>
    </w:p>
  </w:footnote>
  <w:footnote w:type="continuationSeparator" w:id="0">
    <w:p w14:paraId="0218AA1F" w14:textId="77777777" w:rsidR="00101B09" w:rsidRDefault="00101B09" w:rsidP="00AD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412" w14:textId="3A6F846E" w:rsidR="00AD3E88" w:rsidRPr="00941112" w:rsidRDefault="00941112" w:rsidP="00941112">
    <w:pPr>
      <w:pStyle w:val="Header"/>
      <w:jc w:val="center"/>
      <w:rPr>
        <w:rFonts w:cs="Calibri"/>
        <w:b/>
        <w:bCs/>
        <w:i/>
        <w:iCs/>
        <w:color w:val="0F243E" w:themeColor="text2" w:themeShade="80"/>
      </w:rPr>
    </w:pPr>
    <w:r w:rsidRPr="00941112">
      <w:rPr>
        <w:rFonts w:cs="Calibri"/>
        <w:b/>
        <w:bCs/>
        <w:i/>
        <w:iCs/>
        <w:color w:val="0F243E" w:themeColor="text2" w:themeShade="80"/>
      </w:rPr>
      <w:t>Poučenie podľa Prílohy č.3 Zákona 108/2024 Z.z.  o ochrane spotrebiteľa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2810"/>
    <w:multiLevelType w:val="hybridMultilevel"/>
    <w:tmpl w:val="40009D86"/>
    <w:lvl w:ilvl="0" w:tplc="041B0009">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EA06B88"/>
    <w:multiLevelType w:val="hybridMultilevel"/>
    <w:tmpl w:val="20FE377C"/>
    <w:lvl w:ilvl="0" w:tplc="041B0009">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B0E3CC2"/>
    <w:multiLevelType w:val="hybridMultilevel"/>
    <w:tmpl w:val="27E4BB90"/>
    <w:lvl w:ilvl="0" w:tplc="1A1297A2">
      <w:start w:val="1"/>
      <w:numFmt w:val="decimal"/>
      <w:lvlText w:val="%1."/>
      <w:lvlJc w:val="left"/>
      <w:pPr>
        <w:ind w:left="501" w:hanging="360"/>
        <w:jc w:val="left"/>
      </w:pPr>
      <w:rPr>
        <w:rFonts w:ascii="Times New Roman" w:eastAsia="Times New Roman" w:hAnsi="Times New Roman" w:cs="Times New Roman" w:hint="default"/>
        <w:b/>
        <w:bCs/>
        <w:i w:val="0"/>
        <w:iCs w:val="0"/>
        <w:color w:val="231F20"/>
        <w:spacing w:val="0"/>
        <w:w w:val="100"/>
        <w:sz w:val="24"/>
        <w:szCs w:val="24"/>
        <w:lang w:val="sk-SK" w:eastAsia="en-US" w:bidi="ar-SA"/>
      </w:rPr>
    </w:lvl>
    <w:lvl w:ilvl="1" w:tplc="861C748E">
      <w:numFmt w:val="bullet"/>
      <w:lvlText w:val="•"/>
      <w:lvlJc w:val="left"/>
      <w:pPr>
        <w:ind w:left="1385" w:hanging="360"/>
      </w:pPr>
      <w:rPr>
        <w:rFonts w:hint="default"/>
        <w:lang w:val="sk-SK" w:eastAsia="en-US" w:bidi="ar-SA"/>
      </w:rPr>
    </w:lvl>
    <w:lvl w:ilvl="2" w:tplc="0FE62630">
      <w:numFmt w:val="bullet"/>
      <w:lvlText w:val="•"/>
      <w:lvlJc w:val="left"/>
      <w:pPr>
        <w:ind w:left="2270" w:hanging="360"/>
      </w:pPr>
      <w:rPr>
        <w:rFonts w:hint="default"/>
        <w:lang w:val="sk-SK" w:eastAsia="en-US" w:bidi="ar-SA"/>
      </w:rPr>
    </w:lvl>
    <w:lvl w:ilvl="3" w:tplc="6EE0229C">
      <w:numFmt w:val="bullet"/>
      <w:lvlText w:val="•"/>
      <w:lvlJc w:val="left"/>
      <w:pPr>
        <w:ind w:left="3155" w:hanging="360"/>
      </w:pPr>
      <w:rPr>
        <w:rFonts w:hint="default"/>
        <w:lang w:val="sk-SK" w:eastAsia="en-US" w:bidi="ar-SA"/>
      </w:rPr>
    </w:lvl>
    <w:lvl w:ilvl="4" w:tplc="34866E68">
      <w:numFmt w:val="bullet"/>
      <w:lvlText w:val="•"/>
      <w:lvlJc w:val="left"/>
      <w:pPr>
        <w:ind w:left="4040" w:hanging="360"/>
      </w:pPr>
      <w:rPr>
        <w:rFonts w:hint="default"/>
        <w:lang w:val="sk-SK" w:eastAsia="en-US" w:bidi="ar-SA"/>
      </w:rPr>
    </w:lvl>
    <w:lvl w:ilvl="5" w:tplc="F9828E52">
      <w:numFmt w:val="bullet"/>
      <w:lvlText w:val="•"/>
      <w:lvlJc w:val="left"/>
      <w:pPr>
        <w:ind w:left="4925" w:hanging="360"/>
      </w:pPr>
      <w:rPr>
        <w:rFonts w:hint="default"/>
        <w:lang w:val="sk-SK" w:eastAsia="en-US" w:bidi="ar-SA"/>
      </w:rPr>
    </w:lvl>
    <w:lvl w:ilvl="6" w:tplc="7A86DFF4">
      <w:numFmt w:val="bullet"/>
      <w:lvlText w:val="•"/>
      <w:lvlJc w:val="left"/>
      <w:pPr>
        <w:ind w:left="5810" w:hanging="360"/>
      </w:pPr>
      <w:rPr>
        <w:rFonts w:hint="default"/>
        <w:lang w:val="sk-SK" w:eastAsia="en-US" w:bidi="ar-SA"/>
      </w:rPr>
    </w:lvl>
    <w:lvl w:ilvl="7" w:tplc="2DF0B652">
      <w:numFmt w:val="bullet"/>
      <w:lvlText w:val="•"/>
      <w:lvlJc w:val="left"/>
      <w:pPr>
        <w:ind w:left="6695" w:hanging="360"/>
      </w:pPr>
      <w:rPr>
        <w:rFonts w:hint="default"/>
        <w:lang w:val="sk-SK" w:eastAsia="en-US" w:bidi="ar-SA"/>
      </w:rPr>
    </w:lvl>
    <w:lvl w:ilvl="8" w:tplc="F58C8FAE">
      <w:numFmt w:val="bullet"/>
      <w:lvlText w:val="•"/>
      <w:lvlJc w:val="left"/>
      <w:pPr>
        <w:ind w:left="7580" w:hanging="360"/>
      </w:pPr>
      <w:rPr>
        <w:rFonts w:hint="default"/>
        <w:lang w:val="sk-SK" w:eastAsia="en-US" w:bidi="ar-SA"/>
      </w:rPr>
    </w:lvl>
  </w:abstractNum>
  <w:abstractNum w:abstractNumId="3" w15:restartNumberingAfterBreak="0">
    <w:nsid w:val="40442598"/>
    <w:multiLevelType w:val="hybridMultilevel"/>
    <w:tmpl w:val="BD1C5604"/>
    <w:lvl w:ilvl="0" w:tplc="370E7BC8">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sk-SK" w:eastAsia="en-US" w:bidi="ar-SA"/>
      </w:rPr>
    </w:lvl>
    <w:lvl w:ilvl="1" w:tplc="0E7AC62C">
      <w:start w:val="1"/>
      <w:numFmt w:val="lowerLetter"/>
      <w:lvlText w:val="%2)"/>
      <w:lvlJc w:val="left"/>
      <w:pPr>
        <w:ind w:left="1220" w:hanging="360"/>
        <w:jc w:val="left"/>
      </w:pPr>
      <w:rPr>
        <w:rFonts w:ascii="Times New Roman" w:eastAsia="Times New Roman" w:hAnsi="Times New Roman" w:cs="Times New Roman" w:hint="default"/>
        <w:b w:val="0"/>
        <w:bCs w:val="0"/>
        <w:i w:val="0"/>
        <w:iCs w:val="0"/>
        <w:color w:val="231F20"/>
        <w:spacing w:val="-1"/>
        <w:w w:val="100"/>
        <w:sz w:val="24"/>
        <w:szCs w:val="24"/>
        <w:lang w:val="sk-SK" w:eastAsia="en-US" w:bidi="ar-SA"/>
      </w:rPr>
    </w:lvl>
    <w:lvl w:ilvl="2" w:tplc="33E896CE">
      <w:numFmt w:val="bullet"/>
      <w:lvlText w:val="–"/>
      <w:lvlJc w:val="left"/>
      <w:pPr>
        <w:ind w:left="1400" w:hanging="180"/>
      </w:pPr>
      <w:rPr>
        <w:rFonts w:ascii="Times New Roman" w:eastAsia="Times New Roman" w:hAnsi="Times New Roman" w:cs="Times New Roman" w:hint="default"/>
        <w:b w:val="0"/>
        <w:bCs w:val="0"/>
        <w:i w:val="0"/>
        <w:iCs w:val="0"/>
        <w:color w:val="231F20"/>
        <w:spacing w:val="0"/>
        <w:w w:val="100"/>
        <w:sz w:val="24"/>
        <w:szCs w:val="24"/>
        <w:lang w:val="sk-SK" w:eastAsia="en-US" w:bidi="ar-SA"/>
      </w:rPr>
    </w:lvl>
    <w:lvl w:ilvl="3" w:tplc="C602C036">
      <w:numFmt w:val="bullet"/>
      <w:lvlText w:val="•"/>
      <w:lvlJc w:val="left"/>
      <w:pPr>
        <w:ind w:left="2393" w:hanging="180"/>
      </w:pPr>
      <w:rPr>
        <w:rFonts w:hint="default"/>
        <w:lang w:val="sk-SK" w:eastAsia="en-US" w:bidi="ar-SA"/>
      </w:rPr>
    </w:lvl>
    <w:lvl w:ilvl="4" w:tplc="508222E8">
      <w:numFmt w:val="bullet"/>
      <w:lvlText w:val="•"/>
      <w:lvlJc w:val="left"/>
      <w:pPr>
        <w:ind w:left="3387" w:hanging="180"/>
      </w:pPr>
      <w:rPr>
        <w:rFonts w:hint="default"/>
        <w:lang w:val="sk-SK" w:eastAsia="en-US" w:bidi="ar-SA"/>
      </w:rPr>
    </w:lvl>
    <w:lvl w:ilvl="5" w:tplc="7B6A053C">
      <w:numFmt w:val="bullet"/>
      <w:lvlText w:val="•"/>
      <w:lvlJc w:val="left"/>
      <w:pPr>
        <w:ind w:left="4381" w:hanging="180"/>
      </w:pPr>
      <w:rPr>
        <w:rFonts w:hint="default"/>
        <w:lang w:val="sk-SK" w:eastAsia="en-US" w:bidi="ar-SA"/>
      </w:rPr>
    </w:lvl>
    <w:lvl w:ilvl="6" w:tplc="2D7A0188">
      <w:numFmt w:val="bullet"/>
      <w:lvlText w:val="•"/>
      <w:lvlJc w:val="left"/>
      <w:pPr>
        <w:ind w:left="5375" w:hanging="180"/>
      </w:pPr>
      <w:rPr>
        <w:rFonts w:hint="default"/>
        <w:lang w:val="sk-SK" w:eastAsia="en-US" w:bidi="ar-SA"/>
      </w:rPr>
    </w:lvl>
    <w:lvl w:ilvl="7" w:tplc="3EFCD8D4">
      <w:numFmt w:val="bullet"/>
      <w:lvlText w:val="•"/>
      <w:lvlJc w:val="left"/>
      <w:pPr>
        <w:ind w:left="6368" w:hanging="180"/>
      </w:pPr>
      <w:rPr>
        <w:rFonts w:hint="default"/>
        <w:lang w:val="sk-SK" w:eastAsia="en-US" w:bidi="ar-SA"/>
      </w:rPr>
    </w:lvl>
    <w:lvl w:ilvl="8" w:tplc="CEA8AB34">
      <w:numFmt w:val="bullet"/>
      <w:lvlText w:val="•"/>
      <w:lvlJc w:val="left"/>
      <w:pPr>
        <w:ind w:left="7362" w:hanging="180"/>
      </w:pPr>
      <w:rPr>
        <w:rFonts w:hint="default"/>
        <w:lang w:val="sk-SK"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1BE7"/>
    <w:rsid w:val="00101B09"/>
    <w:rsid w:val="002D26C4"/>
    <w:rsid w:val="00324550"/>
    <w:rsid w:val="003D1BE7"/>
    <w:rsid w:val="004B2E53"/>
    <w:rsid w:val="005D6AC0"/>
    <w:rsid w:val="008441A3"/>
    <w:rsid w:val="00941112"/>
    <w:rsid w:val="00986443"/>
    <w:rsid w:val="00A005B4"/>
    <w:rsid w:val="00AD3E88"/>
    <w:rsid w:val="00B4535C"/>
    <w:rsid w:val="00D761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8383"/>
  <w15:docId w15:val="{F257D1F2-3EC0-40CF-97EF-F5B2175A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69" w:lineRule="auto"/>
    </w:pPr>
    <w:rPr>
      <w:rFonts w:ascii="Calibri" w:eastAsia="Calibri" w:hAnsi="Calibri" w:cs="Times New Roman"/>
      <w:color w:val="172033"/>
      <w:sz w:val="21"/>
      <w:lang w:val="sk-SK"/>
    </w:rPr>
  </w:style>
  <w:style w:type="paragraph" w:styleId="Heading1">
    <w:name w:val="heading 1"/>
    <w:basedOn w:val="Normal"/>
    <w:uiPriority w:val="9"/>
    <w:qFormat/>
    <w:pPr>
      <w:spacing w:before="200"/>
      <w:ind w:left="140" w:hanging="360"/>
      <w:outlineLvl w:val="0"/>
    </w:pPr>
    <w:rPr>
      <w:b/>
      <w:bCs/>
      <w:color w:val="1F3A5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Cs w:val="24"/>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3E88"/>
    <w:pPr>
      <w:tabs>
        <w:tab w:val="center" w:pos="4536"/>
        <w:tab w:val="right" w:pos="9072"/>
      </w:tabs>
    </w:pPr>
  </w:style>
  <w:style w:type="character" w:customStyle="1" w:styleId="HeaderChar">
    <w:name w:val="Header Char"/>
    <w:basedOn w:val="DefaultParagraphFont"/>
    <w:link w:val="Header"/>
    <w:uiPriority w:val="99"/>
    <w:rsid w:val="00AD3E88"/>
    <w:rPr>
      <w:rFonts w:ascii="Times New Roman" w:eastAsia="Times New Roman" w:hAnsi="Times New Roman" w:cs="Times New Roman"/>
      <w:lang w:val="sk-SK"/>
    </w:rPr>
  </w:style>
  <w:style w:type="paragraph" w:styleId="Footer">
    <w:name w:val="footer"/>
    <w:basedOn w:val="Normal"/>
    <w:link w:val="FooterChar"/>
    <w:uiPriority w:val="99"/>
    <w:unhideWhenUsed/>
    <w:rsid w:val="00AD3E88"/>
    <w:pPr>
      <w:tabs>
        <w:tab w:val="center" w:pos="4536"/>
        <w:tab w:val="right" w:pos="9072"/>
      </w:tabs>
    </w:pPr>
  </w:style>
  <w:style w:type="character" w:customStyle="1" w:styleId="FooterChar">
    <w:name w:val="Footer Char"/>
    <w:basedOn w:val="DefaultParagraphFont"/>
    <w:link w:val="Footer"/>
    <w:uiPriority w:val="99"/>
    <w:rsid w:val="00AD3E88"/>
    <w:rPr>
      <w:rFonts w:ascii="Times New Roman" w:eastAsia="Times New Roman" w:hAnsi="Times New Roman" w:cs="Times New Roman"/>
      <w:lang w:val="sk-SK"/>
    </w:rPr>
  </w:style>
  <w:style w:type="paragraph" w:customStyle="1" w:styleId="isselectedend">
    <w:name w:val="isselectedend"/>
    <w:basedOn w:val="Normal"/>
    <w:rsid w:val="00324550"/>
    <w:pPr>
      <w:widowControl/>
      <w:autoSpaceDE/>
      <w:autoSpaceDN/>
      <w:spacing w:before="100" w:beforeAutospacing="1" w:after="100" w:afterAutospacing="1" w:line="240" w:lineRule="auto"/>
    </w:pPr>
    <w:rPr>
      <w:rFonts w:ascii="Times New Roman" w:eastAsia="Times New Roman" w:hAnsi="Times New Roman"/>
      <w:color w:val="auto"/>
      <w:sz w:val="24"/>
      <w:szCs w:val="24"/>
      <w:lang w:eastAsia="sk-SK"/>
    </w:rPr>
  </w:style>
  <w:style w:type="character" w:styleId="Strong">
    <w:name w:val="Strong"/>
    <w:basedOn w:val="DefaultParagraphFont"/>
    <w:uiPriority w:val="22"/>
    <w:qFormat/>
    <w:rsid w:val="00324550"/>
    <w:rPr>
      <w:b/>
      <w:bCs/>
    </w:rPr>
  </w:style>
  <w:style w:type="character" w:styleId="Hyperlink">
    <w:name w:val="Hyperlink"/>
    <w:basedOn w:val="DefaultParagraphFont"/>
    <w:uiPriority w:val="99"/>
    <w:semiHidden/>
    <w:unhideWhenUsed/>
    <w:rsid w:val="00324550"/>
    <w:rPr>
      <w:color w:val="0000FF"/>
      <w:u w:val="single"/>
    </w:rPr>
  </w:style>
  <w:style w:type="character" w:customStyle="1" w:styleId="text-token-text-primary">
    <w:name w:val="text-token-text-primary"/>
    <w:basedOn w:val="DefaultParagraphFont"/>
    <w:rsid w:val="00324550"/>
  </w:style>
  <w:style w:type="paragraph" w:styleId="NormalWeb">
    <w:name w:val="Normal (Web)"/>
    <w:basedOn w:val="Normal"/>
    <w:uiPriority w:val="99"/>
    <w:semiHidden/>
    <w:unhideWhenUsed/>
    <w:rsid w:val="00324550"/>
    <w:pPr>
      <w:widowControl/>
      <w:autoSpaceDE/>
      <w:autoSpaceDN/>
      <w:spacing w:before="100" w:beforeAutospacing="1" w:after="100" w:afterAutospacing="1" w:line="240" w:lineRule="auto"/>
    </w:pPr>
    <w:rPr>
      <w:rFonts w:ascii="Times New Roman" w:eastAsia="Times New Roman" w:hAnsi="Times New Roman"/>
      <w:color w:val="auto"/>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08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ortykatulienk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Javorčík</dc:creator>
  <cp:lastModifiedBy>Ivan Javorčík</cp:lastModifiedBy>
  <cp:revision>6</cp:revision>
  <dcterms:created xsi:type="dcterms:W3CDTF">2026-05-26T12:26:00Z</dcterms:created>
  <dcterms:modified xsi:type="dcterms:W3CDTF">2026-06-21T13:34:00Z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2024-05-17T00:00:00Z</vt:filetime>
  </property>
  <property fmtid="{D5CDD505-2E9C-101B-9397-08002B2CF9AE}" pid="4" name="Creator">
    <vt:lpwstr>Microsoft® Word 2016</vt:lpwstr>
  </property>
  <property fmtid="{D5CDD505-2E9C-101B-9397-08002B2CF9AE}" pid="5" name="LastSaved">
    <vt:filetime>2026-05-26T00:00:00Z</vt:filetime>
  </property>
  <property fmtid="{D5CDD505-2E9C-101B-9397-08002B2CF9AE}" pid="6" name="Producer">
    <vt:lpwstr>Microsoft® Word 2016</vt:lpwstr>
  </property>
</Properties>
</file>